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2D" w:rsidRPr="00182B21" w:rsidRDefault="00E1692D" w:rsidP="00E1692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82B21">
        <w:rPr>
          <w:b/>
          <w:bCs/>
          <w:color w:val="000000"/>
          <w:sz w:val="28"/>
          <w:szCs w:val="28"/>
        </w:rPr>
        <w:t xml:space="preserve">Муниципальное бюджетное </w:t>
      </w:r>
      <w:r>
        <w:rPr>
          <w:b/>
          <w:bCs/>
          <w:color w:val="000000"/>
          <w:sz w:val="28"/>
          <w:szCs w:val="28"/>
        </w:rPr>
        <w:t>обще</w:t>
      </w:r>
      <w:r w:rsidRPr="00182B21">
        <w:rPr>
          <w:b/>
          <w:bCs/>
          <w:color w:val="000000"/>
          <w:sz w:val="28"/>
          <w:szCs w:val="28"/>
        </w:rPr>
        <w:t>образовательное учреждение</w:t>
      </w:r>
    </w:p>
    <w:p w:rsidR="00E1692D" w:rsidRPr="00182B21" w:rsidRDefault="00E1692D" w:rsidP="00E1692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82B21">
        <w:rPr>
          <w:b/>
          <w:bCs/>
          <w:color w:val="000000"/>
          <w:sz w:val="28"/>
          <w:szCs w:val="28"/>
        </w:rPr>
        <w:t>«Средняя общеобразовательная школа №14»</w:t>
      </w:r>
    </w:p>
    <w:tbl>
      <w:tblPr>
        <w:tblpPr w:leftFromText="180" w:rightFromText="180" w:bottomFromText="200" w:vertAnchor="text" w:horzAnchor="margin" w:tblpX="-176" w:tblpY="286"/>
        <w:tblW w:w="10291" w:type="dxa"/>
        <w:tblLook w:val="04A0"/>
      </w:tblPr>
      <w:tblGrid>
        <w:gridCol w:w="5070"/>
        <w:gridCol w:w="5221"/>
      </w:tblGrid>
      <w:tr w:rsidR="00E1692D" w:rsidRPr="00182B21" w:rsidTr="00061AFE">
        <w:trPr>
          <w:trHeight w:val="1814"/>
        </w:trPr>
        <w:tc>
          <w:tcPr>
            <w:tcW w:w="5070" w:type="dxa"/>
            <w:hideMark/>
          </w:tcPr>
          <w:p w:rsidR="00E1692D" w:rsidRPr="00182B21" w:rsidRDefault="00E1692D" w:rsidP="00061AFE">
            <w:pPr>
              <w:pStyle w:val="a7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182B21">
              <w:rPr>
                <w:bCs/>
                <w:color w:val="000000"/>
                <w:sz w:val="28"/>
                <w:szCs w:val="28"/>
              </w:rPr>
              <w:t xml:space="preserve">Согласовано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</w:t>
            </w:r>
            <w:r w:rsidRPr="00182B21">
              <w:rPr>
                <w:bCs/>
                <w:color w:val="000000"/>
                <w:sz w:val="28"/>
                <w:szCs w:val="28"/>
              </w:rPr>
              <w:t>Директор МБОУ СОШ №14  ____________(Ф. М. Алимов)</w:t>
            </w:r>
          </w:p>
        </w:tc>
        <w:tc>
          <w:tcPr>
            <w:tcW w:w="5221" w:type="dxa"/>
            <w:hideMark/>
          </w:tcPr>
          <w:p w:rsidR="00E1692D" w:rsidRPr="00182B21" w:rsidRDefault="00E1692D" w:rsidP="00E1692D">
            <w:pPr>
              <w:pStyle w:val="a7"/>
              <w:shd w:val="clear" w:color="auto" w:fill="FFFFFF"/>
              <w:jc w:val="right"/>
              <w:rPr>
                <w:bCs/>
                <w:color w:val="000000"/>
                <w:sz w:val="28"/>
                <w:szCs w:val="28"/>
              </w:rPr>
            </w:pPr>
            <w:r w:rsidRPr="00182B21">
              <w:rPr>
                <w:bCs/>
                <w:color w:val="000000"/>
                <w:sz w:val="28"/>
                <w:szCs w:val="28"/>
              </w:rPr>
              <w:t>Утверждено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182B21">
              <w:rPr>
                <w:bCs/>
                <w:color w:val="000000"/>
                <w:sz w:val="28"/>
                <w:szCs w:val="28"/>
              </w:rPr>
              <w:t>решением педсовета  МБОУ СОШ  №14                Протокол №1 от 30.08.201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182B21">
              <w:rPr>
                <w:bCs/>
                <w:color w:val="000000"/>
                <w:sz w:val="28"/>
                <w:szCs w:val="28"/>
              </w:rPr>
              <w:t xml:space="preserve"> г.  </w:t>
            </w:r>
          </w:p>
        </w:tc>
      </w:tr>
    </w:tbl>
    <w:p w:rsidR="00E1692D" w:rsidRPr="00182B21" w:rsidRDefault="00E1692D" w:rsidP="00E1692D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  <w:r w:rsidRPr="00182B21">
        <w:rPr>
          <w:b/>
          <w:bCs/>
          <w:color w:val="000000"/>
          <w:sz w:val="28"/>
          <w:szCs w:val="28"/>
        </w:rPr>
        <w:tab/>
      </w:r>
    </w:p>
    <w:p w:rsidR="00E1692D" w:rsidRPr="00182B21" w:rsidRDefault="00E1692D" w:rsidP="00E1692D">
      <w:pPr>
        <w:pStyle w:val="a7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182B21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 xml:space="preserve">   </w:t>
      </w:r>
    </w:p>
    <w:p w:rsidR="00E46037" w:rsidRDefault="00E1692D" w:rsidP="00E1692D">
      <w:pPr>
        <w:pStyle w:val="a7"/>
        <w:shd w:val="clear" w:color="auto" w:fill="FFFFFF"/>
        <w:jc w:val="center"/>
        <w:rPr>
          <w:b/>
        </w:rPr>
      </w:pPr>
      <w:r w:rsidRPr="00182B21">
        <w:rPr>
          <w:b/>
          <w:bCs/>
          <w:color w:val="000000"/>
          <w:sz w:val="28"/>
          <w:szCs w:val="28"/>
        </w:rPr>
        <w:t>ПОЛОЖЕНИЕ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правилах приёма обучающихся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муниципальное бюджетное общеобразовательное учреждение</w:t>
      </w:r>
    </w:p>
    <w:p w:rsidR="00BF3DCC" w:rsidRPr="00E1692D" w:rsidRDefault="00E1692D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BF3DCC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няя общеобразовательная школа №14</w:t>
      </w: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I. Общие положения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1.1. Настоящее Положение о правилах приёма обучающихся (воспитанников) в Муниципальное бюджетное общеобразовательное учреждение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редняя общеобразовательная школа 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- Положение) разработано в соответствии с Конституцией Российской Федерации, Законом Российской Федерации от 29.12.2012 № 27-Ф3 «Об образовании в Российской Федерации»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п.7ч.3ст.28,ч.2ст.30,ч.9ст.55,ч.5ст,55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1.2. Положение определяет правила приёма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Муниципальное бюджетное общеобразовательное учреждение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редняя общеобразовательная школа 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II. Обеспечение права граждан на образование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2.1. На основании Постановления администрации муниципального района  для каждого общеобразовательного учреждения определяется  закрепленная за ним территория.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МБОУ 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редняя общеобразовательная школа 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обеспечивает учёт и приём всех подлежащих обучению граждан, проживающих на территории, определённой для общеобразовательного учреждения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городского округа «город Дербент»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и имеющих право на получение общего образования соответствующего уровня.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2.2. Родители (законные представители) имеют право выбирать общеобразовательное учреждение, форму получения образования, образовательную программу с учётом мнения детей.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2.3. В общеобразовательное учреждение принимаются дети, проживающие на территории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города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Гражданам, проживающим на территории, определённой для МБОУ СОШ№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 не может быть отказано в приёме в общеобразовательное учреждение.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2.5. Гражданам, не проживающим на территории, определённой для общеобразовательного учреждения, может быть отказано в приёме в общеобразовательное учреждение только по причине отсутствия свободных мест. Свободными считаются места в классах наполняемостью менее 2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2.6. При отсутствии свободных мест в общеобразовательном учреждении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городской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 образования представляет родителям (законным представителям) информацию о наличии свободных ме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 в др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угих общеобразовательных учреждениях и обеспечивает приём детей в соответствующий класс другого общеобразовательного учреждения.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Общие правила приёма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 Приём и обучение детей  в МБОУ </w:t>
      </w:r>
      <w:r w:rsidR="00C67621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C67621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всех ступенях общего образования осуществляется бесплатно. </w:t>
      </w:r>
    </w:p>
    <w:p w:rsidR="00C67621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3.2. Основанием приёма претендентов на зачисление в общеобразовательное учреждение на все ступени общего образования является заявление их родителей (законных представителей</w:t>
      </w:r>
      <w:r w:rsidR="00C67621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3.3. При приёме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общеобразовательное учреждение представляются следующие документы: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заявление 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копия свидетельства о рождении (паспорта)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документ, подтверждающий место проживания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письменное согласие 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подлинник аттестата об основном общем образовании (для претендентов на зачисление в десятый класс);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заключение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 и направление отдела образования 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Кроме того, может представляться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портфолио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3.4. Представленные документы регистрируются лицом, ответственным за приём документов в общеобразовательном учреждении, в журнале приёма заявлений.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3.5. При приёме обучающегося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 ведения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 и другими документами, регламентирующими организацию образовательного процесса в общеобразовательном учреждении. </w:t>
      </w:r>
    </w:p>
    <w:p w:rsidR="00C67621" w:rsidRPr="00E1692D" w:rsidRDefault="00C67621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Заключается договор  с  родителем (законным представителем)</w:t>
      </w:r>
      <w:r w:rsidR="00FE3247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предоставлении образовательных услуг.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3.6. Зачисление в общеобразовательное учреждение оформляется приказом директора общеобразовательного учреждения, который издаётся не позднее 30 августа при приёме обучающегося в период летних каникул и в день подачи заявления при приёме обучающегося в течение учебного года. Содержание приказа доводится до сведения обучающегося и его родителей (законных представителей).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Правила приёма детей в первый класс.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4.1.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первые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классы МБОУ </w:t>
      </w:r>
      <w:r w:rsidR="00C67621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СОШ№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C67621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принимаются дети, достигшие на 1 сентября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заявлению родителей (законных представителей) школа вправе разрешить приём детей в первый класс в более  раннем  (младше  шести  лет шести месяцев) или позднем возрасте в индивидуальном порядке на основании решения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 о готовности ребёнка к обучению в общеобразовательном учреждении.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4.2. Приём заявлений для зачисления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первые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классы начинается 1 апреля.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4.3. Для приёма ребёнка в первый класс родители (законные представители) претендента на зачисление представляют следующие документы: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заявление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копия свидетельства о рождении (паспорта)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документ, подтверждающий место проживания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заключение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месяцев).</w:t>
      </w:r>
    </w:p>
    <w:p w:rsidR="004A566B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4.4. В первый класс принимаются дети, проживающие на территории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города Дербент.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4.5. Запрещается осуществлять приём детей в первый класс на конкурсной основе.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заявлению родителей (законных представителей) может быть проведена диагностика с целью определения для ребёнка индивидуального образовательного маршрута. Результаты диагностики носят рекомендательный характер для родителей (законных представителей) и для директора школы.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4.6. Зачисление в первый класс оформляется приказом директора общеобразовательного учреждения в течение 7 рабочих дней с момента подачи заявления и доводится до сведения родителей (законных представителей).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Правила приёма </w:t>
      </w:r>
      <w:proofErr w:type="gramStart"/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 вторые-девятые классы.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5.1. Приём заявлений для зачисления во вторые-девятые классы общеобразовательного учреждения осуществляется в течение всего учебного года, исключая период государственной (итоговой) аттестации. Сроки проведения государственной (итоговой) аттестации определяются каждый год приказом Министерства образования и науки Российской Федерации.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5.2. К заявлению совершеннолетнего претендента на зачисление, родителей (законных представителей) несовершеннолетнего претендента на зачисление о приёме во вторые-девятые классы общеобразовательного учреждения прилагаются следующие документы: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документ, удостоверяющий право заявителя представлять интересы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копия свидетельства о рождении (паспорта)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документ, подтверждающий место проживания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заключение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85DF9" w:rsidRPr="00E1692D" w:rsidRDefault="00785DF9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VI. Правила приёма </w:t>
      </w:r>
      <w:proofErr w:type="gramStart"/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десятые классы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6.1. В десятые классы принимаются выпускники основной школы по заявлению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6.2. Приём заявлений о приёме в десятые классы начинается после окончания сроков государственной (итоговой) аттестации в текущем году.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6.3. Количество десятых классов,  их профиль определяется с учётом наличия педагогических кадров, помещений, материальной базы и учебно-лабораторного оборудования в общеобразовательном учреждении, согласуется каждый учебный год с  отделом образования и закрепляется в муниципальном задании.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6.4. Для зачисления в десятый класс представляются следующие документы: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- заявление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копия свидетельства о рождении (паспорта)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документ, подтверждающий место проживания претендента на зачисление;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письменное согласие на зачисление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подлинник аттестата об основном общем образовании.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Кроме того может представляться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портфолио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Особенности приёма отдельных категорий граждан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7.1. В общеобразовательное учреждение принимаются граждане Российской Федерации, иностранные граждане и лица без гражданства, а также беженцы и вынужденные переселенцы, проживающие на территории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городского округа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 Дербент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и имеющие право на получение образования соответствующего уровня.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7.2. Отсутствие регистрации по месту пребывания и по месту жительства на территории,    не может быть причиной отказа в приёме документов и зачислении в общеобразовательное учреждение.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7.3. Приём детей, чьи родители (законные представители) не зарегистрированы по месту пребывания и по месту жительства на территории, а также детей из семей беженцев и вынужденных переселенцев осуществляется по направлению отдела образования на основании письменного заявления родителей (законных представителей) с указанием адреса фактического проживания, подтверждённого соответствующим документом.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7.4. При приёме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первые-девятые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классы иностранных граждан образовательное учреждение, самостоятельно определяет уровень образования гражданина на основании документов из общеобразовательного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учреждения, в котором гражданин обучался ранее, и фактического уровня знаний гражданина.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7.5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 приёме в десятый-одиннадцатый классы документы иностранных граждан  об освоении программ основного общего образования подлежат обязательному переводу на русский язык и процедуре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нострификации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установленном законом порядке.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7.6. Приём обучающихся, вернувшихся из-за границы, осуществляется на основании заявления родителей (законных представителей) несовершеннолетнего претендента на зачисление либо заявления совершеннолетнего претендента на зачисление с учётом реального уровня знаний обучающегося и возможности сдачи в порядке экстерната предметов, которые обучающийся не изучал.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VIII. Правила выбытия </w:t>
      </w:r>
      <w:proofErr w:type="gramStart"/>
      <w:r w:rsidRPr="00E1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8.1. Выбытие </w:t>
      </w:r>
      <w:r w:rsidR="004A566B"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 школы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осуществляется в соответствии с заявлением родителей (законных представителей)  несовершеннолетних обучающихся или заявлением совершеннолетних обучающихся.   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Основанием для выбытия обучающихся из общеобразовательных учреждений до получения им общего образования является: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перемена места жительства родителей (законных представителей) обучающегося;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из одного общеобразовательного учреждения в другое общеобразовательное учреждение;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оставление школы по согласию родителей (законных представителей) (при достижении обучающимся возраста пятнадцати лет);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решение комиссии по делам несовершеннолетних и защите их прав;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необучаемость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ребёнка,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установленная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заключением медицинской и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решение судебных органов.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8.2. По согласию родителей (законных представителей), комиссии по делам несовершеннолетних и защите их прав и отдела образования обучающийся, достигший возраста пятнадцати лет, может оставить общеобразовательное учреждение до получения основного общего образования.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администрация  муниципального района  в месячный срок принимает меры, обеспечивающие трудоустройство этого несовершеннолетнего и (или) продолжение освоения им образовательной программы основного общего образования по иной форме обучения в другом образовательном учреждении.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8.3. По решению педагогического совета общеобразовательного учреждения за совершённые неоднократно грубые нарушения устава общеобразовательного учреждения допускается исключение из </w:t>
      </w: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общеобразовательного учреждения обучающегося, достигшего возраста пятнадцати лет.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Исключение обучающегося из общеобразовательного учреждения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общеобразовательного учреждения.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Образовательное учреждение незамедлительно обязано проинформировать об исключении обучающегося из общеобразовательного учреждения его родителей (законных представителей)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Комиссия по делам несовершеннолетних и защите их прав совместно с администрацией муниципального района и родителями (законными представителями) несовершеннолетнего, исключённого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8.4. При выбытии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родители (законные представители) представляют в общеобразовательное учреждение следующие документы: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заявление родителей (законных представителей) несовершеннолетних обучающихся или заявление совершеннолетних обучающихся с указанием причины выбытия;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справку из общеобразовательного учреждения, куда будет принят обучающийся для продолжения обучения;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решение комиссии по делам несовершеннолетних и защите их прав (при оставлении школы по согласию родителей (законных представителей) по достижении пятнадцати лет или при переводе в вечернее или открытое (сменное) общеобразовательное учреждение);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справку об установлении факта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необучаемости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ребёнка, установленной после его болезни заключением медицинской и </w:t>
      </w:r>
      <w:proofErr w:type="spell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психолого-медико-педагогической</w:t>
      </w:r>
      <w:proofErr w:type="spell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комиссий (в установленных случаях);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решение судебных органов (в установленных случаях).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8.5. При выбытии родителям (законным представителям) несовершеннолетнего обучающегося или совершеннолетнему обучающемуся выдаются следующие документы, которые они обязаны представить в принимающее образовательное учреждение: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личное дело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медицинская карта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- табель успеваемости (справка с выпиской текущих отметок) в случае выбытия обучающегося в течение учебного года.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8.6. Выбытие обучающегося оформляется приказом директора общеобразовательного учреждения.</w:t>
      </w: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8.7. </w:t>
      </w:r>
      <w:proofErr w:type="gramStart"/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Образовательное учреждение, принявшее обучающегося, обязано оформить его зачисление приказом директора  и в течение трёх дней направить справку о зачислении в то общеобразовательное учреждение, из которого прибыл обучающийся.</w:t>
      </w:r>
      <w:proofErr w:type="gramEnd"/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3DCC" w:rsidRPr="00E1692D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22D1B" w:rsidRPr="00E1692D" w:rsidRDefault="00415070" w:rsidP="0078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9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</w:t>
      </w:r>
    </w:p>
    <w:sectPr w:rsidR="00B22D1B" w:rsidRPr="00E1692D" w:rsidSect="00EC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B83F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2">
    <w:nsid w:val="1DCC5550"/>
    <w:multiLevelType w:val="hybridMultilevel"/>
    <w:tmpl w:val="2C507B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  <w:color w:val="59584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6CA"/>
    <w:rsid w:val="00115F18"/>
    <w:rsid w:val="003C7A45"/>
    <w:rsid w:val="00415070"/>
    <w:rsid w:val="004A566B"/>
    <w:rsid w:val="00776D92"/>
    <w:rsid w:val="007856F4"/>
    <w:rsid w:val="00785DF9"/>
    <w:rsid w:val="007A3D3A"/>
    <w:rsid w:val="007B36CA"/>
    <w:rsid w:val="00A86004"/>
    <w:rsid w:val="00B22D1B"/>
    <w:rsid w:val="00B87E04"/>
    <w:rsid w:val="00BF3DCC"/>
    <w:rsid w:val="00C67621"/>
    <w:rsid w:val="00E1692D"/>
    <w:rsid w:val="00E46037"/>
    <w:rsid w:val="00EC522F"/>
    <w:rsid w:val="00FE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B36CA"/>
    <w:pPr>
      <w:widowControl w:val="0"/>
      <w:suppressAutoHyphens/>
      <w:autoSpaceDE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B36CA"/>
    <w:pPr>
      <w:widowControl w:val="0"/>
      <w:suppressAutoHyphens/>
      <w:autoSpaceDE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Стиль"/>
    <w:rsid w:val="007B36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rsid w:val="007B36CA"/>
    <w:rPr>
      <w:rFonts w:ascii="Times New Roman" w:hAnsi="Times New Roman" w:cs="Times New Roman" w:hint="default"/>
      <w:b/>
      <w:bCs/>
      <w:sz w:val="20"/>
      <w:szCs w:val="20"/>
    </w:rPr>
  </w:style>
  <w:style w:type="character" w:styleId="a4">
    <w:name w:val="Hyperlink"/>
    <w:rsid w:val="00415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37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1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Джамиля</cp:lastModifiedBy>
  <cp:revision>2</cp:revision>
  <cp:lastPrinted>2017-06-20T07:56:00Z</cp:lastPrinted>
  <dcterms:created xsi:type="dcterms:W3CDTF">2017-06-20T07:57:00Z</dcterms:created>
  <dcterms:modified xsi:type="dcterms:W3CDTF">2017-06-20T07:57:00Z</dcterms:modified>
</cp:coreProperties>
</file>