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F2" w:rsidRDefault="00D23AF2" w:rsidP="00D2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23AF2" w:rsidRDefault="00DC5E73" w:rsidP="00D23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390005" cy="8862088"/>
            <wp:effectExtent l="0" t="0" r="0" b="0"/>
            <wp:docPr id="2" name="Рисунок 2" descr="G:\антикоррупция\Рисунок (1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антикоррупция\Рисунок (16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lastRenderedPageBreak/>
        <w:t xml:space="preserve">- исключать действия, связанные с влиянием </w:t>
      </w:r>
      <w:proofErr w:type="gramStart"/>
      <w:r w:rsidRPr="0024028A">
        <w:rPr>
          <w:rFonts w:ascii="Times New Roman" w:hAnsi="Times New Roman" w:cs="Times New Roman"/>
          <w:sz w:val="28"/>
          <w:szCs w:val="28"/>
        </w:rPr>
        <w:t>каких-либо</w:t>
      </w:r>
      <w:proofErr w:type="gramEnd"/>
      <w:r w:rsidRPr="0024028A">
        <w:rPr>
          <w:rFonts w:ascii="Times New Roman" w:hAnsi="Times New Roman" w:cs="Times New Roman"/>
          <w:sz w:val="28"/>
          <w:szCs w:val="28"/>
        </w:rPr>
        <w:t xml:space="preserve"> личных, имущественных (финансовых) и иных интересов, препятствующих добросовестному исполнению должностных обязанностей;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- уведомлять директора, органы прокуратуры или другие государственные органы обо всех случаях обращения к сотруднику образовательного учреждения  каких-либо лиц в целях склонения к совершению коррупционных правонарушений; </w:t>
      </w:r>
      <w:r w:rsidRPr="0024028A">
        <w:rPr>
          <w:rFonts w:ascii="Times New Roman" w:hAnsi="Times New Roman" w:cs="Times New Roman"/>
          <w:sz w:val="28"/>
          <w:szCs w:val="28"/>
        </w:rPr>
        <w:tab/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-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- соблюдать нормы служебной, профессиональной этики и правила делового поведения;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- проявлять корректность и внимательность в обращении со всеми участниками образовательного процесса, гражданами и должностными лицами;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-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D23AF2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-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D23AF2" w:rsidRDefault="00D23AF2" w:rsidP="00D23AF2">
      <w:pPr>
        <w:tabs>
          <w:tab w:val="center" w:pos="5031"/>
          <w:tab w:val="right" w:pos="9355"/>
        </w:tabs>
        <w:spacing w:after="0" w:line="240" w:lineRule="auto"/>
        <w:ind w:firstLine="708"/>
        <w:rPr>
          <w:rStyle w:val="a4"/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tabs>
          <w:tab w:val="center" w:pos="5031"/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t>Соблюдение законности</w:t>
      </w:r>
      <w:r w:rsidRPr="0024028A">
        <w:rPr>
          <w:rFonts w:ascii="Times New Roman" w:hAnsi="Times New Roman" w:cs="Times New Roman"/>
          <w:sz w:val="28"/>
          <w:szCs w:val="28"/>
        </w:rPr>
        <w:tab/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1. 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D23AF2" w:rsidRPr="0024028A" w:rsidRDefault="00D23AF2" w:rsidP="00D23A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3. Сотрудник 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D23AF2" w:rsidRPr="000B6733" w:rsidRDefault="00D23AF2" w:rsidP="00D23AF2">
      <w:pPr>
        <w:spacing w:after="0" w:line="240" w:lineRule="auto"/>
        <w:ind w:firstLine="708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FA5F0E" w:rsidRDefault="00FA5F0E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FA5F0E" w:rsidRDefault="00FA5F0E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lastRenderedPageBreak/>
        <w:t>Требования к антикоррупционному поведению сотрудников образовательного учреждения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t>Обращение со служебной информацией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1. Сотрудник государственного образовательного учреждения 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D23AF2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D23AF2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D23AF2" w:rsidRPr="002814B5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814B5">
        <w:rPr>
          <w:rFonts w:ascii="Times New Roman" w:hAnsi="Times New Roman" w:cs="Times New Roman"/>
          <w:b/>
          <w:bCs/>
          <w:sz w:val="28"/>
          <w:szCs w:val="28"/>
        </w:rPr>
        <w:t>Благотворительность и меценатство.</w:t>
      </w:r>
    </w:p>
    <w:p w:rsidR="00D23AF2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814B5">
        <w:rPr>
          <w:rFonts w:ascii="Times New Roman" w:hAnsi="Times New Roman" w:cs="Times New Roman"/>
          <w:sz w:val="28"/>
          <w:szCs w:val="28"/>
        </w:rPr>
        <w:t>Школа имеет право принимать бескорыстную помощь со стороны физических, юридических лиц.</w:t>
      </w:r>
      <w:r w:rsidRPr="008B282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D23AF2" w:rsidRPr="00E845A6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82E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Благотворительные взносы вносятся на лицевой счёт образовательной организации через банк, иные кредитные организации, учреждения почтовой свя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зи, </w:t>
      </w:r>
      <w:r w:rsidRPr="00E845A6">
        <w:rPr>
          <w:rFonts w:ascii="Times New Roman" w:hAnsi="Times New Roman" w:cs="Times New Roman"/>
          <w:color w:val="000000"/>
          <w:sz w:val="28"/>
          <w:szCs w:val="28"/>
        </w:rPr>
        <w:t>в случае отсутствия счета - передачей в бухгалтерию органа управления образования.</w:t>
      </w:r>
    </w:p>
    <w:p w:rsidR="00D23AF2" w:rsidRPr="00350805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На сайте</w:t>
      </w:r>
      <w:r w:rsidRPr="008B2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СОШ №14</w:t>
      </w:r>
      <w:r w:rsidRPr="008B28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обязательном порядке должна быть представлена информация о лицевом счёте. При этом благотворительные взносы могут иметь целевое назначение, указанное в платёжном документе, а могут его не иметь. Если цели благотворительной помощи не обозначены, то они используются на цели, которые согласованы с органами государственно-общественного управления образовательной организации</w:t>
      </w:r>
      <w:r w:rsidRPr="0035080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.</w:t>
      </w:r>
    </w:p>
    <w:p w:rsidR="00D23AF2" w:rsidRPr="00EE4F4A" w:rsidRDefault="00D23AF2" w:rsidP="00D23AF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845A6">
        <w:rPr>
          <w:color w:val="000000"/>
          <w:sz w:val="28"/>
          <w:szCs w:val="28"/>
        </w:rPr>
        <w:t>Внесение денежных средств (пожертвований) физическими или юридическими лицами, в том числе родителями (законными представителями обучающихся), возможно только на добровольной основе</w:t>
      </w:r>
      <w:r>
        <w:rPr>
          <w:color w:val="000000"/>
          <w:sz w:val="28"/>
          <w:szCs w:val="28"/>
        </w:rPr>
        <w:t>.</w:t>
      </w:r>
      <w:r w:rsidRPr="00E845A6">
        <w:rPr>
          <w:color w:val="000000"/>
          <w:sz w:val="28"/>
          <w:szCs w:val="28"/>
        </w:rPr>
        <w:t xml:space="preserve"> </w:t>
      </w:r>
    </w:p>
    <w:p w:rsidR="00D23AF2" w:rsidRPr="002814B5" w:rsidRDefault="00D23AF2" w:rsidP="00D23A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814B5">
        <w:rPr>
          <w:rFonts w:ascii="Times New Roman" w:hAnsi="Times New Roman" w:cs="Times New Roman"/>
          <w:sz w:val="28"/>
          <w:szCs w:val="28"/>
        </w:rPr>
        <w:t>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t>Этические правила служебного  поведения работников</w:t>
      </w:r>
    </w:p>
    <w:p w:rsidR="00D23AF2" w:rsidRPr="0024028A" w:rsidRDefault="00D23AF2" w:rsidP="00D23AF2">
      <w:pPr>
        <w:pStyle w:val="a5"/>
        <w:spacing w:after="0" w:line="240" w:lineRule="auto"/>
        <w:ind w:left="0" w:firstLine="709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t>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lastRenderedPageBreak/>
        <w:t xml:space="preserve"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2. Сотрудники, наделенные организационно-распорядительными полномочиями по отношению к другим сотрудникам, призваны: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а) принимать меры по предотвращению и урегулированию конфликтов интересов; б) принимать меры по предупреждению коррупции;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в) не допускать случаев принуждения сотрудников к участию в деятельности политических партий, иных общественных объединений.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 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t>Служебное общение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1. 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2. 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б) пренебрежительный тон, грубость, заносчивость, некорректность замечаний, предъявление неправомерных, незаслуженных обвинений;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в) угрозы, оскорбительные выражения или реплики, действия, препятствующие нормальному общению или провоцирующие противоправное поведение.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 должны быть вежливыми, доброжелательными, корректными, внимательными и проявлять толерантность в общении  с детьми, родителями (законными представителями), общественностью и коллегами.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lastRenderedPageBreak/>
        <w:t>Внешний вид.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 xml:space="preserve">Внешний вид 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 w:rsidRPr="0024028A">
        <w:rPr>
          <w:rStyle w:val="a4"/>
          <w:rFonts w:ascii="Times New Roman" w:hAnsi="Times New Roman" w:cs="Times New Roman"/>
          <w:sz w:val="28"/>
          <w:szCs w:val="28"/>
        </w:rPr>
        <w:t>Ответственность сотрудника за нарушение Кодекса.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4028A">
        <w:rPr>
          <w:rFonts w:ascii="Times New Roman" w:hAnsi="Times New Roman" w:cs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23AF2" w:rsidRPr="0024028A" w:rsidRDefault="00D23AF2" w:rsidP="00D23AF2">
      <w:pPr>
        <w:spacing w:after="0" w:line="240" w:lineRule="auto"/>
        <w:ind w:firstLine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</w:p>
    <w:p w:rsidR="00947074" w:rsidRPr="00D23AF2" w:rsidRDefault="00947074" w:rsidP="00D23AF2">
      <w:pPr>
        <w:rPr>
          <w:szCs w:val="28"/>
        </w:rPr>
      </w:pPr>
    </w:p>
    <w:sectPr w:rsidR="00947074" w:rsidRPr="00D23AF2" w:rsidSect="00FA5F0E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C68"/>
    <w:multiLevelType w:val="multilevel"/>
    <w:tmpl w:val="626C23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805"/>
    <w:rsid w:val="0018419D"/>
    <w:rsid w:val="00350805"/>
    <w:rsid w:val="00667F63"/>
    <w:rsid w:val="00947074"/>
    <w:rsid w:val="00A34F67"/>
    <w:rsid w:val="00AD4C34"/>
    <w:rsid w:val="00D23AF2"/>
    <w:rsid w:val="00DC5E73"/>
    <w:rsid w:val="00FA0694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D23AF2"/>
    <w:rPr>
      <w:b/>
      <w:bCs/>
    </w:rPr>
  </w:style>
  <w:style w:type="paragraph" w:styleId="a5">
    <w:name w:val="List Paragraph"/>
    <w:basedOn w:val="a"/>
    <w:uiPriority w:val="34"/>
    <w:qFormat/>
    <w:rsid w:val="00D23AF2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C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Школа№14</cp:lastModifiedBy>
  <cp:revision>8</cp:revision>
  <cp:lastPrinted>2019-04-18T13:01:00Z</cp:lastPrinted>
  <dcterms:created xsi:type="dcterms:W3CDTF">2019-04-18T06:17:00Z</dcterms:created>
  <dcterms:modified xsi:type="dcterms:W3CDTF">2019-04-23T17:59:00Z</dcterms:modified>
</cp:coreProperties>
</file>