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47" w:rsidRDefault="00D35350" w:rsidP="00D35350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1</w:t>
      </w:r>
      <w:r w:rsidR="00626347">
        <w:rPr>
          <w:rFonts w:ascii="Times New Roman" w:hAnsi="Times New Roman" w:cs="Times New Roman"/>
          <w:b/>
        </w:rPr>
        <w:t xml:space="preserve"> </w:t>
      </w:r>
    </w:p>
    <w:p w:rsidR="00F40844" w:rsidRPr="00D35350" w:rsidRDefault="00626347" w:rsidP="00D3535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</w:t>
      </w:r>
      <w:r w:rsidR="00AD4DA0">
        <w:rPr>
          <w:rFonts w:ascii="Times New Roman" w:hAnsi="Times New Roman" w:cs="Times New Roman"/>
        </w:rPr>
        <w:t>157</w:t>
      </w:r>
      <w:r>
        <w:rPr>
          <w:rFonts w:ascii="Times New Roman" w:hAnsi="Times New Roman" w:cs="Times New Roman"/>
        </w:rPr>
        <w:t xml:space="preserve"> от «</w:t>
      </w:r>
      <w:r w:rsidR="00AD4DA0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»</w:t>
      </w:r>
      <w:r w:rsidR="00AD4DA0">
        <w:rPr>
          <w:rFonts w:ascii="Times New Roman" w:hAnsi="Times New Roman" w:cs="Times New Roman"/>
        </w:rPr>
        <w:t xml:space="preserve"> апреля </w:t>
      </w:r>
      <w:r>
        <w:rPr>
          <w:rFonts w:ascii="Times New Roman" w:hAnsi="Times New Roman" w:cs="Times New Roman"/>
        </w:rPr>
        <w:t xml:space="preserve"> 2019 г. </w:t>
      </w:r>
      <w:r w:rsidR="00D35350">
        <w:rPr>
          <w:rFonts w:ascii="Times New Roman" w:hAnsi="Times New Roman" w:cs="Times New Roman"/>
          <w:b/>
        </w:rPr>
        <w:t xml:space="preserve"> </w:t>
      </w:r>
    </w:p>
    <w:p w:rsidR="00F40844" w:rsidRDefault="00F40844" w:rsidP="00137A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844" w:rsidRPr="00C074C8" w:rsidRDefault="00F40844" w:rsidP="00137A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40844" w:rsidRDefault="00F40844" w:rsidP="00137A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t>о комиссии по противодействию коррупции</w:t>
      </w:r>
    </w:p>
    <w:p w:rsidR="00626347" w:rsidRPr="00C074C8" w:rsidRDefault="00626347" w:rsidP="00137A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СОШ №14 города Дербента РД</w:t>
      </w:r>
    </w:p>
    <w:p w:rsidR="00F40844" w:rsidRPr="00C074C8" w:rsidRDefault="00F40844" w:rsidP="00137A18">
      <w:pPr>
        <w:rPr>
          <w:rFonts w:ascii="Times New Roman" w:hAnsi="Times New Roman" w:cs="Times New Roman"/>
          <w:sz w:val="28"/>
          <w:szCs w:val="28"/>
        </w:rPr>
      </w:pPr>
    </w:p>
    <w:p w:rsidR="00F40844" w:rsidRPr="00C074C8" w:rsidRDefault="00F40844" w:rsidP="00626347">
      <w:pPr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40844" w:rsidRPr="00C074C8" w:rsidRDefault="00F40844" w:rsidP="00137A18">
      <w:pPr>
        <w:rPr>
          <w:rFonts w:ascii="Times New Roman" w:hAnsi="Times New Roman" w:cs="Times New Roman"/>
          <w:sz w:val="28"/>
          <w:szCs w:val="28"/>
        </w:rPr>
      </w:pP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1.1. Комиссия</w:t>
      </w:r>
      <w:r w:rsidR="00D35350">
        <w:rPr>
          <w:rFonts w:ascii="Times New Roman" w:hAnsi="Times New Roman" w:cs="Times New Roman"/>
          <w:sz w:val="28"/>
          <w:szCs w:val="28"/>
        </w:rPr>
        <w:t xml:space="preserve"> </w:t>
      </w:r>
      <w:r w:rsidRPr="00C074C8">
        <w:rPr>
          <w:rFonts w:ascii="Times New Roman" w:hAnsi="Times New Roman" w:cs="Times New Roman"/>
          <w:sz w:val="28"/>
          <w:szCs w:val="28"/>
        </w:rPr>
        <w:t xml:space="preserve"> </w:t>
      </w:r>
      <w:r w:rsidR="00626347">
        <w:rPr>
          <w:rFonts w:ascii="Times New Roman" w:hAnsi="Times New Roman" w:cs="Times New Roman"/>
          <w:sz w:val="28"/>
          <w:szCs w:val="28"/>
        </w:rPr>
        <w:t xml:space="preserve">в МБОУ СОШ №14 </w:t>
      </w:r>
      <w:r w:rsidRPr="00C074C8">
        <w:rPr>
          <w:rFonts w:ascii="Times New Roman" w:hAnsi="Times New Roman" w:cs="Times New Roman"/>
          <w:sz w:val="28"/>
          <w:szCs w:val="28"/>
        </w:rPr>
        <w:t>(</w:t>
      </w:r>
      <w:r w:rsidR="00626347">
        <w:rPr>
          <w:rFonts w:ascii="Times New Roman" w:hAnsi="Times New Roman" w:cs="Times New Roman"/>
          <w:sz w:val="28"/>
          <w:szCs w:val="28"/>
        </w:rPr>
        <w:t>далее</w:t>
      </w:r>
      <w:r w:rsidRPr="00C074C8">
        <w:rPr>
          <w:rFonts w:ascii="Times New Roman" w:hAnsi="Times New Roman" w:cs="Times New Roman"/>
          <w:sz w:val="28"/>
          <w:szCs w:val="28"/>
        </w:rPr>
        <w:t xml:space="preserve"> - Организация)</w:t>
      </w:r>
      <w:r w:rsidR="00626347">
        <w:rPr>
          <w:rFonts w:ascii="Times New Roman" w:hAnsi="Times New Roman" w:cs="Times New Roman"/>
          <w:sz w:val="28"/>
          <w:szCs w:val="28"/>
        </w:rPr>
        <w:t xml:space="preserve"> п</w:t>
      </w:r>
      <w:r w:rsidRPr="00C074C8">
        <w:rPr>
          <w:rFonts w:ascii="Times New Roman" w:hAnsi="Times New Roman" w:cs="Times New Roman"/>
          <w:sz w:val="28"/>
          <w:szCs w:val="28"/>
        </w:rPr>
        <w:t>о противодействию коррупции</w:t>
      </w:r>
      <w:r w:rsidR="00626347">
        <w:rPr>
          <w:rFonts w:ascii="Times New Roman" w:hAnsi="Times New Roman" w:cs="Times New Roman"/>
          <w:sz w:val="28"/>
          <w:szCs w:val="28"/>
        </w:rPr>
        <w:t xml:space="preserve"> (</w:t>
      </w:r>
      <w:r w:rsidRPr="00C074C8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626347">
        <w:rPr>
          <w:rFonts w:ascii="Times New Roman" w:hAnsi="Times New Roman" w:cs="Times New Roman"/>
          <w:sz w:val="28"/>
          <w:szCs w:val="28"/>
        </w:rPr>
        <w:t>–</w:t>
      </w:r>
      <w:r w:rsidRPr="00C074C8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626347">
        <w:rPr>
          <w:rFonts w:ascii="Times New Roman" w:hAnsi="Times New Roman" w:cs="Times New Roman"/>
          <w:sz w:val="28"/>
          <w:szCs w:val="28"/>
        </w:rPr>
        <w:t>)</w:t>
      </w:r>
      <w:r w:rsidRPr="00C074C8">
        <w:rPr>
          <w:rFonts w:ascii="Times New Roman" w:hAnsi="Times New Roman" w:cs="Times New Roman"/>
          <w:sz w:val="28"/>
          <w:szCs w:val="28"/>
        </w:rPr>
        <w:t>, создается в целях предварительного</w:t>
      </w:r>
      <w:r w:rsidR="00626347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Pr="00C074C8">
        <w:rPr>
          <w:rFonts w:ascii="Times New Roman" w:hAnsi="Times New Roman" w:cs="Times New Roman"/>
          <w:sz w:val="28"/>
          <w:szCs w:val="28"/>
        </w:rPr>
        <w:t>вопросов,</w:t>
      </w:r>
      <w:r w:rsidRPr="00C074C8">
        <w:rPr>
          <w:rFonts w:ascii="Times New Roman" w:hAnsi="Times New Roman" w:cs="Times New Roman"/>
          <w:sz w:val="28"/>
          <w:szCs w:val="28"/>
        </w:rPr>
        <w:tab/>
        <w:t>связанных</w:t>
      </w:r>
      <w:r w:rsidR="00626347">
        <w:rPr>
          <w:rFonts w:ascii="Times New Roman" w:hAnsi="Times New Roman" w:cs="Times New Roman"/>
          <w:sz w:val="28"/>
          <w:szCs w:val="28"/>
        </w:rPr>
        <w:t xml:space="preserve"> </w:t>
      </w:r>
      <w:r w:rsidRPr="00C074C8">
        <w:rPr>
          <w:rFonts w:ascii="Times New Roman" w:hAnsi="Times New Roman" w:cs="Times New Roman"/>
          <w:sz w:val="28"/>
          <w:szCs w:val="28"/>
        </w:rPr>
        <w:t>с противодействием коррупции, подготовки по ним предложений для руководства Организации, носящих рекомендательный характер, а также для подготовки предложений, направленных на повышение эффективности противодействия коррупции в Организации.</w:t>
      </w:r>
    </w:p>
    <w:p w:rsidR="00626347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 xml:space="preserve">1.2. Комиссия является коллегиальным органом, подотчетным </w:t>
      </w:r>
      <w:r w:rsidR="00626347">
        <w:rPr>
          <w:rFonts w:ascii="Times New Roman" w:hAnsi="Times New Roman" w:cs="Times New Roman"/>
          <w:sz w:val="28"/>
          <w:szCs w:val="28"/>
        </w:rPr>
        <w:t xml:space="preserve">директору МБОУ СОШ №14 </w:t>
      </w:r>
      <w:r w:rsidRPr="00C074C8">
        <w:rPr>
          <w:rFonts w:ascii="Times New Roman" w:hAnsi="Times New Roman" w:cs="Times New Roman"/>
          <w:sz w:val="28"/>
          <w:szCs w:val="28"/>
        </w:rPr>
        <w:t>(далее - Руководитель).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 xml:space="preserve">1.3.  Комиссия в своей деятельности руководствуется Конституцией Российской Федерации, Федеральным законом от 25.12.2008 N 27Э-ФЗ "О противодействии коррупции", </w:t>
      </w:r>
      <w:r w:rsidR="00626347">
        <w:rPr>
          <w:rFonts w:ascii="Times New Roman" w:hAnsi="Times New Roman" w:cs="Times New Roman"/>
          <w:sz w:val="28"/>
          <w:szCs w:val="28"/>
        </w:rPr>
        <w:t xml:space="preserve"> </w:t>
      </w:r>
      <w:r w:rsidRPr="00C074C8">
        <w:rPr>
          <w:rFonts w:ascii="Times New Roman" w:hAnsi="Times New Roman" w:cs="Times New Roman"/>
          <w:sz w:val="28"/>
          <w:szCs w:val="28"/>
        </w:rPr>
        <w:t>другими нормативными правовыми актами Российской Федерации в сфере борьбы с коррупцией и настоящим Положением.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1.4. Основные понятия, используемые в настоящем Положении.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Коррупция (от</w:t>
      </w:r>
      <w:proofErr w:type="gramStart"/>
      <w:r w:rsidRPr="00C074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74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74C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074C8">
        <w:rPr>
          <w:rFonts w:ascii="Times New Roman" w:hAnsi="Times New Roman" w:cs="Times New Roman"/>
          <w:sz w:val="28"/>
          <w:szCs w:val="28"/>
        </w:rPr>
        <w:t xml:space="preserve">ат. </w:t>
      </w:r>
      <w:proofErr w:type="spellStart"/>
      <w:r w:rsidRPr="00C074C8">
        <w:rPr>
          <w:rFonts w:ascii="Times New Roman" w:hAnsi="Times New Roman" w:cs="Times New Roman"/>
          <w:sz w:val="28"/>
          <w:szCs w:val="28"/>
          <w:lang w:val="en-US"/>
        </w:rPr>
        <w:t>corruptio</w:t>
      </w:r>
      <w:proofErr w:type="spellEnd"/>
      <w:r w:rsidRPr="00C074C8">
        <w:rPr>
          <w:rFonts w:ascii="Times New Roman" w:hAnsi="Times New Roman" w:cs="Times New Roman"/>
          <w:sz w:val="28"/>
          <w:szCs w:val="28"/>
        </w:rPr>
        <w:t xml:space="preserve"> - подкуп) - социально-юридическое явление, которое проявляется в использовании государственными служащими и иными лицами, уполномоченными на выполнение государственных функций, своего служебного положения, статуса и авторитета занимаемой должности в корыстных целях для личного обогащения либо приобретения иных возможностей или в групповых интересах. Коррупция трактуется и как подкуп, продажность государственных, общественных, политических деятелей и других должностных лиц, как злоупотребление служебным положением в личных целях, как взяточничество, завышение расходов, нецелевое использование вверенных им средств, растрата общественных фондов и др., а также как служебное покровительство родственникам и своим людям, кумовство, блат.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Коррупционное правонарушение - отдельное проявление коррупции, влекущее за собой дисциплинарную, административную, уголовную или иную ответственность.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 xml:space="preserve">Субъекты </w:t>
      </w:r>
      <w:proofErr w:type="spellStart"/>
      <w:r w:rsidRPr="00C074C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074C8">
        <w:rPr>
          <w:rFonts w:ascii="Times New Roman" w:hAnsi="Times New Roman" w:cs="Times New Roman"/>
          <w:sz w:val="28"/>
          <w:szCs w:val="28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C074C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074C8">
        <w:rPr>
          <w:rFonts w:ascii="Times New Roman" w:hAnsi="Times New Roman" w:cs="Times New Roman"/>
          <w:sz w:val="28"/>
          <w:szCs w:val="28"/>
        </w:rPr>
        <w:t xml:space="preserve"> политики, граждане.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 xml:space="preserve">Предупреждение коррупции - деятельность субъектов </w:t>
      </w:r>
      <w:proofErr w:type="spellStart"/>
      <w:r w:rsidRPr="00C074C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074C8">
        <w:rPr>
          <w:rFonts w:ascii="Times New Roman" w:hAnsi="Times New Roman" w:cs="Times New Roman"/>
          <w:sz w:val="28"/>
          <w:szCs w:val="28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 или способствующих их распространению.</w:t>
      </w: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 xml:space="preserve">Противодействие коррупции - скоординированная деятельность федеральных органов государственной власти, органов государственной власти субъектов </w:t>
      </w:r>
      <w:r w:rsidRPr="00C074C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и минимизации и (или) ликвидации их последствий.</w:t>
      </w:r>
    </w:p>
    <w:p w:rsidR="00626347" w:rsidRDefault="00626347" w:rsidP="00626347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0844" w:rsidRDefault="00F40844" w:rsidP="0062634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26347">
        <w:rPr>
          <w:rFonts w:ascii="Times New Roman" w:hAnsi="Times New Roman" w:cs="Times New Roman"/>
          <w:b/>
          <w:sz w:val="28"/>
          <w:szCs w:val="28"/>
        </w:rPr>
        <w:t>2. Направления деятельности Комиссии</w:t>
      </w:r>
    </w:p>
    <w:p w:rsidR="00626347" w:rsidRPr="00626347" w:rsidRDefault="00626347" w:rsidP="00626347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40844" w:rsidRPr="00C074C8" w:rsidRDefault="00F40844" w:rsidP="006263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2.1. Основными направлениями деятельности Комиссии являются:</w:t>
      </w:r>
    </w:p>
    <w:p w:rsidR="00834653" w:rsidRDefault="00F40844" w:rsidP="00626347">
      <w:pPr>
        <w:numPr>
          <w:ilvl w:val="0"/>
          <w:numId w:val="1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34653">
        <w:rPr>
          <w:rFonts w:ascii="Times New Roman" w:hAnsi="Times New Roman" w:cs="Times New Roman"/>
          <w:sz w:val="28"/>
          <w:szCs w:val="28"/>
        </w:rPr>
        <w:t xml:space="preserve">изучение причин и условий, способствующих появлению коррупции в Организации и подготовка предложений по совершенствованию правовых, </w:t>
      </w:r>
      <w:proofErr w:type="gramStart"/>
      <w:r w:rsidRPr="00834653">
        <w:rPr>
          <w:rFonts w:ascii="Times New Roman" w:hAnsi="Times New Roman" w:cs="Times New Roman"/>
          <w:sz w:val="28"/>
          <w:szCs w:val="28"/>
        </w:rPr>
        <w:t>экономических и организационных механизмов</w:t>
      </w:r>
      <w:proofErr w:type="gramEnd"/>
      <w:r w:rsidRPr="00834653">
        <w:rPr>
          <w:rFonts w:ascii="Times New Roman" w:hAnsi="Times New Roman" w:cs="Times New Roman"/>
          <w:sz w:val="28"/>
          <w:szCs w:val="28"/>
        </w:rPr>
        <w:t xml:space="preserve"> функционирования Организации (ее подразделений) в целях устранения почвы для коррупции;</w:t>
      </w:r>
    </w:p>
    <w:p w:rsidR="00834653" w:rsidRDefault="00F40844" w:rsidP="00626347">
      <w:pPr>
        <w:numPr>
          <w:ilvl w:val="0"/>
          <w:numId w:val="1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34653">
        <w:rPr>
          <w:rFonts w:ascii="Times New Roman" w:hAnsi="Times New Roman" w:cs="Times New Roman"/>
          <w:sz w:val="28"/>
          <w:szCs w:val="28"/>
        </w:rPr>
        <w:t>прием и проверка поступающих в Комиссию заявлений и обращений, иных сведений об участии сотрудников Организации в коррупционной деятельности;</w:t>
      </w:r>
    </w:p>
    <w:p w:rsidR="00834653" w:rsidRDefault="00F40844" w:rsidP="00626347">
      <w:pPr>
        <w:numPr>
          <w:ilvl w:val="0"/>
          <w:numId w:val="1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34653">
        <w:rPr>
          <w:rFonts w:ascii="Times New Roman" w:hAnsi="Times New Roman" w:cs="Times New Roman"/>
          <w:sz w:val="28"/>
          <w:szCs w:val="28"/>
        </w:rPr>
        <w:t>организация проведения мероприятий (лекции, семинары, анкетирование, тестирование, круглые столы, собеседования и др.), способствующих предупреждению коррупции;</w:t>
      </w:r>
      <w:proofErr w:type="gramEnd"/>
    </w:p>
    <w:p w:rsidR="00834653" w:rsidRDefault="00F40844" w:rsidP="00626347">
      <w:pPr>
        <w:numPr>
          <w:ilvl w:val="0"/>
          <w:numId w:val="1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34653">
        <w:rPr>
          <w:rFonts w:ascii="Times New Roman" w:hAnsi="Times New Roman" w:cs="Times New Roman"/>
          <w:sz w:val="28"/>
          <w:szCs w:val="28"/>
        </w:rPr>
        <w:t xml:space="preserve"> сбор, анализ и подготовка информации для руководства Организации о фактах коррупции и выработка рекомендаций для их устранения;</w:t>
      </w:r>
    </w:p>
    <w:p w:rsidR="00834653" w:rsidRDefault="00F40844" w:rsidP="00626347">
      <w:pPr>
        <w:numPr>
          <w:ilvl w:val="0"/>
          <w:numId w:val="1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34653">
        <w:rPr>
          <w:rFonts w:ascii="Times New Roman" w:hAnsi="Times New Roman" w:cs="Times New Roman"/>
          <w:sz w:val="28"/>
          <w:szCs w:val="28"/>
        </w:rPr>
        <w:t>подготовка предложений по совершенствованию регионального и федерального законодательства в области правового обеспечения противодействия коррупции;</w:t>
      </w:r>
    </w:p>
    <w:p w:rsidR="00F40844" w:rsidRPr="00834653" w:rsidRDefault="00F40844" w:rsidP="00626347">
      <w:pPr>
        <w:numPr>
          <w:ilvl w:val="0"/>
          <w:numId w:val="18"/>
        </w:numPr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34653">
        <w:rPr>
          <w:rFonts w:ascii="Times New Roman" w:hAnsi="Times New Roman" w:cs="Times New Roman"/>
          <w:sz w:val="28"/>
          <w:szCs w:val="28"/>
        </w:rPr>
        <w:t>рассмотрение иных вопросов в соответствии с направлениями деятельности Комиссии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40844" w:rsidRPr="00C074C8" w:rsidRDefault="00F40844" w:rsidP="0083465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t>3. Права и обязанности Комиссии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  Комиссия в соответствии с направлениями деятельности имеет право: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3.1.1.Осуществлять предварительное рассмотрение заявлений, сообщений и иных документов, поступивших в Комиссию.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3.1.2. Запрашивать информацию, разъяснения по рассматриваемым вопросам от сотрудников Организации и в случае необходимости приглашать их на свои заседания.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3.1.3.Принимать решения по рассмотренным входящим в ее компетенцию вопросам и выходить с предложениями и рекомендациями к руководству Организации и руководителям любых структурных подразделений Организации.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3.1.4. Контролировать исполнение принимаемых руководителем решений по вопросам противодействия коррупции.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3.1.5. Решать вопросы организации деятельности Комиссии.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3.1.6.Создавать рабочие группы по вопросам, рассматриваемым Комиссией.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3.1.7. Взаимодействовать с органами по противодействию коррупции, созданными в Российской Федерации.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3.1.8. Привлекать к работе в Комиссии сотрудников Организации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3.1.9. Координировать действия рабочих групп по противодействию коррупции структурных подразделений Организации, давать им указания, обязательные для выполнения.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lastRenderedPageBreak/>
        <w:t>3.1.10. Контролировать выполнение поручений Комиссии в части противодействия коррупции, а также анализировать их ход.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3.1.11. Осуществлять иные действия в соответствии с направлениями деятельности Комиссии.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40844" w:rsidRPr="00C074C8" w:rsidRDefault="00F40844" w:rsidP="0083465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t>4. Организация деятельности Комиссии</w:t>
      </w:r>
    </w:p>
    <w:p w:rsidR="00F40844" w:rsidRPr="00C074C8" w:rsidRDefault="00F40844" w:rsidP="00BF11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4.1. Решение о создании Комиссии, положение о Комиссии, ее количественном и персональном составе принимаются Руководителем Организации и утверждаются приказом.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4.2. В состав Комиссии входят: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председатель Комиссии;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заместитель председателя Комиссии;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секретарь Комиссии;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члены Комиссии.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4.2. Деятельность Комиссии организует председатель Комиссии, назначаемый приказом Руководителя, а в его отсутствие заместитель председателя Комиссии.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на основе данного Положения, коллективного, свободного и гласного обсуждения вопросов, входящих в ее компетенцию.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4.3. Председатель Комиссии: организует работу Комиссии;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созывает заседания Комиссии;</w:t>
      </w:r>
    </w:p>
    <w:p w:rsidR="00F40844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 xml:space="preserve">формирует проект повестки и осуществляет руководство подготовкой заседания Комиссии; определяет состав лиц, приглашаемых на заседания Комиссии; 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ведет заседания Комиссии;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подписывает рекомендации, предложения, письма, обращения и иные документы, направляемые от имени Комиссии;</w:t>
      </w:r>
    </w:p>
    <w:p w:rsidR="00F40844" w:rsidRPr="00C074C8" w:rsidRDefault="00834653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настоящим Положением.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4.4. Заместитель председателя Комиссии выполняет обязанности председателя комиссии в случае его отсутствия.</w:t>
      </w:r>
    </w:p>
    <w:p w:rsidR="00F40844" w:rsidRPr="00C074C8" w:rsidRDefault="00F40844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4.5. Секретарь Комиссии:</w:t>
      </w:r>
    </w:p>
    <w:p w:rsidR="00F40844" w:rsidRPr="00C074C8" w:rsidRDefault="00A86007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принимает и регистрирует заявления, сообщения, предложения и иные документы от сотрудников Организации;</w:t>
      </w:r>
    </w:p>
    <w:p w:rsidR="00F40844" w:rsidRPr="00C074C8" w:rsidRDefault="00A86007" w:rsidP="006E3A1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готовит материалы для рассмотрения вопросов Комиссией;</w:t>
      </w:r>
    </w:p>
    <w:p w:rsidR="00F40844" w:rsidRPr="00C074C8" w:rsidRDefault="00A86007" w:rsidP="006E3A16">
      <w:pPr>
        <w:ind w:firstLine="567"/>
        <w:rPr>
          <w:rFonts w:ascii="Times New Roman" w:hAnsi="Times New Roman" w:cs="Times New Roman"/>
          <w:sz w:val="28"/>
          <w:szCs w:val="28"/>
        </w:rPr>
        <w:sectPr w:rsidR="00F40844" w:rsidRPr="00C074C8" w:rsidSect="006E3A16">
          <w:type w:val="continuous"/>
          <w:pgSz w:w="11909" w:h="16834"/>
          <w:pgMar w:top="826" w:right="749" w:bottom="836" w:left="72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направляет членам Комиссии материалы к очередному заседанию Комиссии;</w:t>
      </w:r>
    </w:p>
    <w:p w:rsidR="00F40844" w:rsidRPr="00C074C8" w:rsidRDefault="00F40844" w:rsidP="00A86007">
      <w:pPr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6007">
        <w:rPr>
          <w:rFonts w:ascii="Times New Roman" w:hAnsi="Times New Roman" w:cs="Times New Roman"/>
          <w:sz w:val="28"/>
          <w:szCs w:val="28"/>
        </w:rPr>
        <w:t xml:space="preserve">       - </w:t>
      </w:r>
      <w:r w:rsidRPr="00C074C8">
        <w:rPr>
          <w:rFonts w:ascii="Times New Roman" w:hAnsi="Times New Roman" w:cs="Times New Roman"/>
          <w:sz w:val="28"/>
          <w:szCs w:val="28"/>
        </w:rPr>
        <w:t>ведет протоколы заседаний Комиссии; ведет документацию Комиссии;</w:t>
      </w:r>
    </w:p>
    <w:p w:rsidR="00F40844" w:rsidRPr="00C074C8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по поручению председателя Комиссии осуществляет деловую переписку с подразделениями Организации, а также с государственными и местными органами, общественными организациями и иными структурами;</w:t>
      </w:r>
    </w:p>
    <w:p w:rsidR="00F40844" w:rsidRPr="00C074C8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готовит проект годового отчета Комиссии;</w:t>
      </w:r>
    </w:p>
    <w:p w:rsidR="00F40844" w:rsidRPr="00C074C8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осуществляет иную работу по поручению председателя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 xml:space="preserve">4.6. Член Комиссии: </w:t>
      </w:r>
    </w:p>
    <w:p w:rsidR="00F40844" w:rsidRPr="00C074C8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участвует в работе Комиссии;</w:t>
      </w:r>
    </w:p>
    <w:p w:rsidR="00A86007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лично участвует в голосовании по всем вопро</w:t>
      </w:r>
      <w:r>
        <w:rPr>
          <w:rFonts w:ascii="Times New Roman" w:hAnsi="Times New Roman" w:cs="Times New Roman"/>
          <w:sz w:val="28"/>
          <w:szCs w:val="28"/>
        </w:rPr>
        <w:t>сам, рассматриваемым Комиссией;</w:t>
      </w:r>
    </w:p>
    <w:p w:rsidR="00F40844" w:rsidRPr="00C074C8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вносит на рассмотрение Комиссии предложения, участвует в их подготовке, обсуждении и принятии по ним решений;</w:t>
      </w:r>
    </w:p>
    <w:p w:rsidR="00F40844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 xml:space="preserve">выполняет поручения Комиссии и председателя Комиссии; </w:t>
      </w:r>
    </w:p>
    <w:p w:rsidR="00F40844" w:rsidRPr="00C074C8" w:rsidRDefault="00A86007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844" w:rsidRPr="00C074C8">
        <w:rPr>
          <w:rFonts w:ascii="Times New Roman" w:hAnsi="Times New Roman" w:cs="Times New Roman"/>
          <w:sz w:val="28"/>
          <w:szCs w:val="28"/>
        </w:rPr>
        <w:t>выполняет возложенные на него Комиссией иные обязанности.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4.7. По решению ректора или председателя Комиссии могут быть образованы рабочие группы.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В состав рабочих групп в зависимости от вопросов, для решения которых они образуются, могут включаться представители структурных подразделений Организации, иные лица.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Цели деятельности рабочих групп определяются решениями председателя Комиссии об их создании.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40844" w:rsidRPr="00C074C8" w:rsidRDefault="00F40844" w:rsidP="00A8600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t>5. Порядок работы Комиссии</w:t>
      </w:r>
    </w:p>
    <w:p w:rsidR="00F40844" w:rsidRPr="00C074C8" w:rsidRDefault="00F40844" w:rsidP="00BF11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5.1. Комиссия самостоятельно определяет порядок своей работы в соответствии с планом деятельности.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5.2. Основной формой работы Комиссии являются заседания Комиссии, которые проводятся регулярно, не реже одного раза в квартал. По решению председателя Комиссии либо заместителя председателя Комиссии могут проводиться внеочередные заседания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5.3. Проект повестки заседания Комиссии формируется на основании предложений членов Комиссии. Повестка заседания Комиссии утверждается на заседании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5.4. Материалы к заседанию Комиссии за два дня до дня заседания Комиссии направляются секретарем членам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5.5. Заседание Комиссии правомочно, если на нем присутствует не менее 2/3 членов Комиссии Присутствие на заседаниях Комиссии членов Комиссии обязательно. Делегирование членом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Комиссии своих полномочий в Комиссии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Комиссии, либо заместителя председателя Комиссии, либо Секретаря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Если заседание Комиссии не правомочно, то члены Комиссии вправе провести рабочее совещание по вопросам проекта повестки заседания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5.6. Решения Комиссии принимаются большинством голосов от числа присутствующих членов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Члены Комиссии, имеющие особое мнение по рассматриваемому Комиссией вопросу, вправе представлять особое мнение, изложенное в письменной форме.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5.7. Каждое заседание Комиссии оформляется протоколом заседания Комиссии, который подписывает председательствующий на заседании Комиссии и секретарь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5.8. К работе Комиссии с правом совещательного голоса могут быть привлечены специалисты, эксперты, представители организаций, другие лица.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86007" w:rsidRDefault="00A86007" w:rsidP="00BF11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07" w:rsidRDefault="00A86007" w:rsidP="00BF11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07" w:rsidRDefault="00A86007" w:rsidP="00BF11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844" w:rsidRPr="00C074C8" w:rsidRDefault="00F40844" w:rsidP="00A8600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lastRenderedPageBreak/>
        <w:t>6. Обеспечение деятельности Комиссии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074C8">
        <w:rPr>
          <w:rFonts w:ascii="Times New Roman" w:hAnsi="Times New Roman" w:cs="Times New Roman"/>
          <w:sz w:val="28"/>
          <w:szCs w:val="28"/>
        </w:rPr>
        <w:t>6.1. Структурные подразделения Организации осуществляют правовое, информационное, организационное, материально-техническое и иное обеспечение деятельности Комиссии.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40844" w:rsidRPr="00C074C8" w:rsidRDefault="00F40844" w:rsidP="00AD4DA0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074C8">
        <w:rPr>
          <w:rFonts w:ascii="Times New Roman" w:hAnsi="Times New Roman" w:cs="Times New Roman"/>
          <w:b/>
          <w:sz w:val="28"/>
          <w:szCs w:val="28"/>
        </w:rPr>
        <w:t>7. Заключительное положение</w:t>
      </w:r>
    </w:p>
    <w:p w:rsidR="00F40844" w:rsidRPr="00C074C8" w:rsidRDefault="00F40844" w:rsidP="00BF115E">
      <w:pPr>
        <w:ind w:firstLine="567"/>
        <w:rPr>
          <w:rFonts w:ascii="Times New Roman" w:hAnsi="Times New Roman" w:cs="Times New Roman"/>
          <w:sz w:val="28"/>
          <w:szCs w:val="28"/>
        </w:rPr>
        <w:sectPr w:rsidR="00F40844" w:rsidRPr="00C074C8" w:rsidSect="00BF115E">
          <w:type w:val="continuous"/>
          <w:pgSz w:w="11909" w:h="16834"/>
          <w:pgMar w:top="825" w:right="749" w:bottom="825" w:left="720" w:header="0" w:footer="3" w:gutter="0"/>
          <w:cols w:space="720"/>
          <w:noEndnote/>
          <w:docGrid w:linePitch="360"/>
        </w:sectPr>
      </w:pPr>
      <w:r w:rsidRPr="00C074C8">
        <w:rPr>
          <w:rFonts w:ascii="Times New Roman" w:hAnsi="Times New Roman" w:cs="Times New Roman"/>
          <w:sz w:val="28"/>
          <w:szCs w:val="28"/>
        </w:rPr>
        <w:t>Положение вступает в силу с момента его утверждения руководителем Организации.</w:t>
      </w:r>
    </w:p>
    <w:p w:rsidR="00F40844" w:rsidRPr="00C074C8" w:rsidRDefault="00F40844" w:rsidP="00760FC5">
      <w:pPr>
        <w:rPr>
          <w:rFonts w:ascii="Times New Roman" w:hAnsi="Times New Roman" w:cs="Times New Roman"/>
          <w:sz w:val="28"/>
          <w:szCs w:val="28"/>
        </w:rPr>
        <w:sectPr w:rsidR="00F40844" w:rsidRPr="00C074C8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  <w:r w:rsidRPr="00C074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40844" w:rsidRPr="00760FC5" w:rsidRDefault="00F40844">
      <w:bookmarkStart w:id="0" w:name="_GoBack"/>
      <w:bookmarkEnd w:id="0"/>
    </w:p>
    <w:sectPr w:rsidR="00F40844" w:rsidRPr="00760FC5" w:rsidSect="003C7B69">
      <w:type w:val="continuous"/>
      <w:pgSz w:w="11909" w:h="16834"/>
      <w:pgMar w:top="0" w:right="3581" w:bottom="798" w:left="517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59C76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2540C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6C0C9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D5E2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4D472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9E79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81C7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BC6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8A2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5DC1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77915"/>
    <w:multiLevelType w:val="multilevel"/>
    <w:tmpl w:val="D338A57C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3210B47"/>
    <w:multiLevelType w:val="multilevel"/>
    <w:tmpl w:val="A00A3D38"/>
    <w:lvl w:ilvl="0">
      <w:start w:val="2"/>
      <w:numFmt w:val="decimal"/>
      <w:lvlText w:val="4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8505E44"/>
    <w:multiLevelType w:val="multilevel"/>
    <w:tmpl w:val="1FA2F7E4"/>
    <w:lvl w:ilvl="0">
      <w:start w:val="1"/>
      <w:numFmt w:val="decimal"/>
      <w:lvlText w:val="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A27009D"/>
    <w:multiLevelType w:val="multilevel"/>
    <w:tmpl w:val="590A39C8"/>
    <w:lvl w:ilvl="0">
      <w:start w:val="1"/>
      <w:numFmt w:val="decimal"/>
      <w:lvlText w:val="4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5032F98"/>
    <w:multiLevelType w:val="multilevel"/>
    <w:tmpl w:val="2CAC0C18"/>
    <w:lvl w:ilvl="0">
      <w:start w:val="1"/>
      <w:numFmt w:val="decimal"/>
      <w:lvlText w:val="3.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9117567"/>
    <w:multiLevelType w:val="multilevel"/>
    <w:tmpl w:val="5F968EC8"/>
    <w:lvl w:ilvl="0">
      <w:start w:val="6"/>
      <w:numFmt w:val="decimal"/>
      <w:lvlText w:val="4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6F102A6"/>
    <w:multiLevelType w:val="hybridMultilevel"/>
    <w:tmpl w:val="88D844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A500FA2"/>
    <w:multiLevelType w:val="multilevel"/>
    <w:tmpl w:val="CF0A2936"/>
    <w:lvl w:ilvl="0">
      <w:start w:val="1"/>
      <w:numFmt w:val="decimal"/>
      <w:lvlText w:val="1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10"/>
  </w:num>
  <w:num w:numId="5">
    <w:abstractNumId w:val="11"/>
  </w:num>
  <w:num w:numId="6">
    <w:abstractNumId w:val="15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E0B"/>
    <w:rsid w:val="000275D0"/>
    <w:rsid w:val="00137A18"/>
    <w:rsid w:val="001E0640"/>
    <w:rsid w:val="002574C7"/>
    <w:rsid w:val="002B4E4F"/>
    <w:rsid w:val="00303D93"/>
    <w:rsid w:val="003C7B69"/>
    <w:rsid w:val="004666AE"/>
    <w:rsid w:val="004B2F86"/>
    <w:rsid w:val="00601282"/>
    <w:rsid w:val="00626347"/>
    <w:rsid w:val="006E3A16"/>
    <w:rsid w:val="00760FC5"/>
    <w:rsid w:val="00834653"/>
    <w:rsid w:val="00A4096B"/>
    <w:rsid w:val="00A7407B"/>
    <w:rsid w:val="00A86007"/>
    <w:rsid w:val="00AD4DA0"/>
    <w:rsid w:val="00B22C96"/>
    <w:rsid w:val="00BF115E"/>
    <w:rsid w:val="00C074C8"/>
    <w:rsid w:val="00D35350"/>
    <w:rsid w:val="00D83E0B"/>
    <w:rsid w:val="00E42054"/>
    <w:rsid w:val="00E51A5C"/>
    <w:rsid w:val="00F4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C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760FC5"/>
    <w:rPr>
      <w:rFonts w:cs="Times New Roman"/>
      <w:sz w:val="12"/>
      <w:szCs w:val="12"/>
      <w:shd w:val="clear" w:color="auto" w:fill="FFFFFF"/>
    </w:rPr>
  </w:style>
  <w:style w:type="character" w:customStyle="1" w:styleId="a3">
    <w:name w:val="Основной текст_"/>
    <w:basedOn w:val="a0"/>
    <w:link w:val="1"/>
    <w:uiPriority w:val="99"/>
    <w:locked/>
    <w:rsid w:val="00760FC5"/>
    <w:rPr>
      <w:rFonts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760FC5"/>
    <w:rPr>
      <w:rFonts w:ascii="Courier New" w:hAnsi="Courier New" w:cs="Courier New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60FC5"/>
    <w:pPr>
      <w:shd w:val="clear" w:color="auto" w:fill="FFFFFF"/>
      <w:spacing w:before="180" w:after="600" w:line="240" w:lineRule="atLeast"/>
      <w:jc w:val="both"/>
    </w:pPr>
    <w:rPr>
      <w:rFonts w:ascii="Calibri" w:eastAsia="Calibri" w:hAnsi="Calibri" w:cs="Times New Roman"/>
      <w:color w:val="auto"/>
      <w:sz w:val="12"/>
      <w:szCs w:val="12"/>
      <w:lang w:eastAsia="en-US"/>
    </w:rPr>
  </w:style>
  <w:style w:type="paragraph" w:customStyle="1" w:styleId="1">
    <w:name w:val="Основной текст1"/>
    <w:basedOn w:val="a"/>
    <w:link w:val="a3"/>
    <w:uiPriority w:val="99"/>
    <w:rsid w:val="00760FC5"/>
    <w:pPr>
      <w:shd w:val="clear" w:color="auto" w:fill="FFFFFF"/>
      <w:spacing w:before="600" w:line="230" w:lineRule="exact"/>
      <w:jc w:val="both"/>
    </w:pPr>
    <w:rPr>
      <w:rFonts w:ascii="Calibri" w:eastAsia="Calibri" w:hAnsi="Calibri" w:cs="Times New Roman"/>
      <w:color w:val="auto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760FC5"/>
    <w:pPr>
      <w:shd w:val="clear" w:color="auto" w:fill="FFFFFF"/>
      <w:spacing w:line="226" w:lineRule="exact"/>
      <w:jc w:val="both"/>
    </w:pPr>
    <w:rPr>
      <w:rFonts w:ascii="Courier New" w:eastAsia="Calibri" w:hAnsi="Courier New" w:cs="Courier New"/>
      <w:color w:val="auto"/>
      <w:sz w:val="19"/>
      <w:szCs w:val="19"/>
      <w:lang w:eastAsia="en-US"/>
    </w:rPr>
  </w:style>
  <w:style w:type="character" w:customStyle="1" w:styleId="25">
    <w:name w:val="Основной текст (2) + 5"/>
    <w:aliases w:val="5 pt,Полужирный,Курсив"/>
    <w:basedOn w:val="2"/>
    <w:uiPriority w:val="99"/>
    <w:rsid w:val="00760FC5"/>
    <w:rPr>
      <w:rFonts w:ascii="Arial" w:hAnsi="Arial" w:cs="Arial"/>
      <w:b/>
      <w:bCs/>
      <w:i/>
      <w:iCs/>
      <w:spacing w:val="0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2019-04-17T06:34:00Z</dcterms:created>
  <dcterms:modified xsi:type="dcterms:W3CDTF">2019-04-23T10:23:00Z</dcterms:modified>
</cp:coreProperties>
</file>