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A0" w:rsidRPr="00603972" w:rsidRDefault="003D4EA0" w:rsidP="00650D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3972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D4EA0" w:rsidRPr="00603972" w:rsidRDefault="003D4EA0" w:rsidP="00650D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3972"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№14                                      </w:t>
      </w:r>
    </w:p>
    <w:p w:rsidR="003D4EA0" w:rsidRPr="002639E9" w:rsidRDefault="003D4EA0" w:rsidP="00603972">
      <w:pPr>
        <w:shd w:val="clear" w:color="auto" w:fill="FFFFFF"/>
        <w:textAlignment w:val="baseline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3D4EA0" w:rsidRPr="002639E9" w:rsidRDefault="003D4EA0" w:rsidP="0060397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2639E9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ПРИНЯТО                                                                    УТВЕРЖДАЮ                                              </w:t>
      </w:r>
    </w:p>
    <w:p w:rsidR="003D4EA0" w:rsidRPr="002639E9" w:rsidRDefault="003D4EA0" w:rsidP="0060397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333333"/>
          <w:sz w:val="28"/>
          <w:szCs w:val="28"/>
        </w:rPr>
      </w:pPr>
      <w:r w:rsidRPr="002639E9">
        <w:rPr>
          <w:rFonts w:ascii="Times New Roman" w:hAnsi="Times New Roman"/>
          <w:bCs/>
          <w:color w:val="333333"/>
          <w:sz w:val="28"/>
          <w:szCs w:val="28"/>
        </w:rPr>
        <w:t xml:space="preserve">на заседании педагогического совета                        </w:t>
      </w:r>
      <w:r>
        <w:rPr>
          <w:rFonts w:ascii="Times New Roman" w:hAnsi="Times New Roman"/>
          <w:bCs/>
          <w:color w:val="333333"/>
          <w:sz w:val="28"/>
          <w:szCs w:val="28"/>
        </w:rPr>
        <w:t>И.о.д</w:t>
      </w:r>
      <w:r w:rsidRPr="002639E9">
        <w:rPr>
          <w:rFonts w:ascii="Times New Roman" w:hAnsi="Times New Roman"/>
          <w:bCs/>
          <w:color w:val="333333"/>
          <w:sz w:val="28"/>
          <w:szCs w:val="28"/>
        </w:rPr>
        <w:t>иректор</w:t>
      </w:r>
      <w:r>
        <w:rPr>
          <w:rFonts w:ascii="Times New Roman" w:hAnsi="Times New Roman"/>
          <w:bCs/>
          <w:color w:val="333333"/>
          <w:sz w:val="28"/>
          <w:szCs w:val="28"/>
        </w:rPr>
        <w:t>а</w:t>
      </w:r>
      <w:r w:rsidRPr="002639E9">
        <w:rPr>
          <w:rFonts w:ascii="Times New Roman" w:hAnsi="Times New Roman"/>
          <w:bCs/>
          <w:color w:val="333333"/>
          <w:sz w:val="28"/>
          <w:szCs w:val="28"/>
        </w:rPr>
        <w:t xml:space="preserve"> МБОУ СОШ№14:                        </w:t>
      </w:r>
    </w:p>
    <w:p w:rsidR="003D4EA0" w:rsidRPr="002639E9" w:rsidRDefault="003D4EA0" w:rsidP="0060397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333333"/>
          <w:sz w:val="28"/>
          <w:szCs w:val="28"/>
        </w:rPr>
      </w:pPr>
      <w:r w:rsidRPr="002639E9">
        <w:rPr>
          <w:rFonts w:ascii="Times New Roman" w:hAnsi="Times New Roman"/>
          <w:bCs/>
          <w:color w:val="333333"/>
          <w:sz w:val="28"/>
          <w:szCs w:val="28"/>
        </w:rPr>
        <w:t xml:space="preserve">Протокол №____                            </w:t>
      </w:r>
      <w:r>
        <w:rPr>
          <w:rFonts w:ascii="Times New Roman" w:hAnsi="Times New Roman"/>
          <w:bCs/>
          <w:color w:val="333333"/>
          <w:sz w:val="28"/>
          <w:szCs w:val="28"/>
        </w:rPr>
        <w:t xml:space="preserve">                              _</w:t>
      </w:r>
      <w:r w:rsidRPr="002639E9">
        <w:rPr>
          <w:rFonts w:ascii="Times New Roman" w:hAnsi="Times New Roman"/>
          <w:bCs/>
          <w:color w:val="333333"/>
          <w:sz w:val="28"/>
          <w:szCs w:val="28"/>
        </w:rPr>
        <w:t>____________</w:t>
      </w:r>
      <w:r>
        <w:rPr>
          <w:rFonts w:ascii="Times New Roman" w:hAnsi="Times New Roman"/>
          <w:bCs/>
          <w:color w:val="333333"/>
          <w:sz w:val="28"/>
          <w:szCs w:val="28"/>
        </w:rPr>
        <w:t>Гасратова Ш.М.</w:t>
      </w:r>
      <w:r w:rsidRPr="002639E9">
        <w:rPr>
          <w:rFonts w:ascii="Times New Roman" w:hAnsi="Times New Roman"/>
          <w:bCs/>
          <w:color w:val="333333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3D4EA0" w:rsidRPr="002639E9" w:rsidRDefault="003D4EA0" w:rsidP="0060397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39E9">
        <w:rPr>
          <w:rFonts w:ascii="Times New Roman" w:hAnsi="Times New Roman"/>
          <w:sz w:val="28"/>
          <w:szCs w:val="28"/>
        </w:rPr>
        <w:t xml:space="preserve">«___»_____________20___г.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2639E9">
        <w:rPr>
          <w:rFonts w:ascii="Times New Roman" w:hAnsi="Times New Roman"/>
          <w:sz w:val="28"/>
          <w:szCs w:val="28"/>
        </w:rPr>
        <w:t>«___»_____________20___г</w:t>
      </w:r>
    </w:p>
    <w:p w:rsidR="003D4EA0" w:rsidRPr="002639E9" w:rsidRDefault="003D4EA0" w:rsidP="00603972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Cs/>
          <w:color w:val="333333"/>
          <w:sz w:val="28"/>
          <w:szCs w:val="28"/>
        </w:rPr>
      </w:pPr>
      <w:r w:rsidRPr="002639E9">
        <w:rPr>
          <w:rFonts w:ascii="Times New Roman" w:hAnsi="Times New Roman"/>
          <w:bCs/>
          <w:color w:val="333333"/>
          <w:sz w:val="28"/>
          <w:szCs w:val="28"/>
        </w:rPr>
        <w:t xml:space="preserve">                                         </w:t>
      </w:r>
    </w:p>
    <w:p w:rsidR="003D4EA0" w:rsidRPr="002639E9" w:rsidRDefault="003D4EA0" w:rsidP="0060397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D4EA0" w:rsidRPr="002639E9" w:rsidRDefault="003D4EA0" w:rsidP="00603972">
      <w:pPr>
        <w:spacing w:after="0" w:line="24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2639E9">
        <w:rPr>
          <w:rFonts w:ascii="Times New Roman" w:hAnsi="Times New Roman"/>
          <w:b/>
          <w:sz w:val="28"/>
          <w:szCs w:val="28"/>
        </w:rPr>
        <w:t>№____</w:t>
      </w:r>
    </w:p>
    <w:p w:rsidR="003D4EA0" w:rsidRDefault="003D4EA0" w:rsidP="00F93B05">
      <w:pPr>
        <w:ind w:left="426" w:hanging="426"/>
        <w:rPr>
          <w:sz w:val="28"/>
          <w:szCs w:val="28"/>
        </w:rPr>
      </w:pPr>
    </w:p>
    <w:tbl>
      <w:tblPr>
        <w:tblW w:w="5318" w:type="pct"/>
        <w:tblCellSpacing w:w="7" w:type="dxa"/>
        <w:tblInd w:w="-523" w:type="dxa"/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11198"/>
      </w:tblGrid>
      <w:tr w:rsidR="003D4EA0" w:rsidRPr="00EA6C5F" w:rsidTr="005D63F4">
        <w:trPr>
          <w:tblCellSpacing w:w="7" w:type="dxa"/>
        </w:trPr>
        <w:tc>
          <w:tcPr>
            <w:tcW w:w="4987" w:type="pct"/>
            <w:vAlign w:val="center"/>
          </w:tcPr>
          <w:p w:rsidR="003D4EA0" w:rsidRDefault="003D4EA0" w:rsidP="00603972">
            <w:pPr>
              <w:shd w:val="clear" w:color="auto" w:fill="F1F8FB"/>
              <w:spacing w:after="0" w:line="240" w:lineRule="auto"/>
              <w:ind w:left="426" w:hanging="426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b/>
                <w:bCs/>
                <w:color w:val="000000"/>
                <w:sz w:val="28"/>
                <w:szCs w:val="28"/>
                <w:lang w:eastAsia="ru-RU"/>
              </w:rPr>
              <w:t>Положение</w:t>
            </w:r>
            <w:r w:rsidRPr="00CE2AF5">
              <w:rPr>
                <w:rFonts w:ascii="Verdana" w:hAnsi="Verdana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D4EA0" w:rsidRDefault="003D4EA0" w:rsidP="00603972">
            <w:pPr>
              <w:shd w:val="clear" w:color="auto" w:fill="F1F8FB"/>
              <w:spacing w:after="0" w:line="240" w:lineRule="auto"/>
              <w:ind w:left="426" w:hanging="426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2AF5">
              <w:rPr>
                <w:rFonts w:ascii="Verdana" w:hAnsi="Verdana"/>
                <w:b/>
                <w:bCs/>
                <w:color w:val="000000"/>
                <w:sz w:val="28"/>
                <w:szCs w:val="28"/>
                <w:lang w:eastAsia="ru-RU"/>
              </w:rPr>
              <w:t>о порядке обеспечения обучающихся учебниками из фонда библиотеки, учёта, использования и сохранения учебников.</w:t>
            </w:r>
          </w:p>
          <w:p w:rsidR="003D4EA0" w:rsidRPr="00CE2AF5" w:rsidRDefault="003D4EA0" w:rsidP="00603972">
            <w:pPr>
              <w:shd w:val="clear" w:color="auto" w:fill="F1F8FB"/>
              <w:spacing w:after="0" w:line="240" w:lineRule="auto"/>
              <w:ind w:left="426" w:hanging="426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D4EA0" w:rsidRPr="00EA6C5F" w:rsidTr="005D63F4">
        <w:trPr>
          <w:tblCellSpacing w:w="7" w:type="dxa"/>
        </w:trPr>
        <w:tc>
          <w:tcPr>
            <w:tcW w:w="4987" w:type="pct"/>
            <w:vAlign w:val="center"/>
          </w:tcPr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426" w:hanging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 </w:t>
            </w:r>
            <w:r w:rsidRPr="00CE2A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1.Общие положения.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426" w:hanging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1.1 Локальный акт разработан в соответствии с Законом Российской Федерации «Об образовании» ст.29.п.6.1, ст.32. п.23., с Типовым положением об общеобразовательном учреждении п.49 (в), с Законом РФ «О библиотечном деле» от 29 декабря 1994 года № 78 ст.8. п.4., с «Инструкцией об учёте библиотечного фонда» от 2 декабря 1998 года № 590 и Методическими рекомендациями по применению «Инструкции об учёте библиотечного фонда» в библиотеках образовательных учреждений, утвержденных Приказом Минобразования РФ от 24 августа 2000 года № 2488 «Об учёте библиотечного фонда библиотек образовательных учреждений», </w:t>
            </w:r>
            <w:r w:rsidRPr="00CE2AF5">
              <w:rPr>
                <w:rFonts w:ascii="Times New Roman" w:hAnsi="Times New Roman"/>
                <w:sz w:val="28"/>
                <w:szCs w:val="28"/>
                <w:lang w:eastAsia="ru-RU"/>
              </w:rPr>
              <w:t> с Письмом №115-106/14 «О порядке возмещения ущерба за утерянный учебник» от 3 августа1988 года, с Письмом Министерства  Образования и науки  РФ «Об использовании учебников в образовательном процессе» от 8 декабря 2012 года № МД – 1634/03.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426" w:hanging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1.2. Настоящий локальный акт определяет порядок обеспечения учебниками, механизм пополнения и обновления их  в соответствии с федеральными перечнями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учебного плана ОУ.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426" w:hanging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1.3. Настоящий локальный акт регламентирует порядок учета, использования и сохранения библиотечного фонда учебников.</w:t>
            </w:r>
          </w:p>
          <w:p w:rsidR="003D4EA0" w:rsidRDefault="003D4EA0" w:rsidP="00650DA7">
            <w:pPr>
              <w:spacing w:before="100" w:beforeAutospacing="1" w:after="100" w:afterAutospacing="1" w:line="240" w:lineRule="auto"/>
              <w:ind w:left="425" w:hanging="425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1.4.Данный  локальный  акт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2A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школы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E2A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рассматривается   утверждается  педагогическим советом школы.</w:t>
            </w:r>
          </w:p>
          <w:p w:rsidR="003D4EA0" w:rsidRDefault="003D4EA0" w:rsidP="00650DA7">
            <w:pPr>
              <w:spacing w:before="100" w:beforeAutospacing="1" w:after="100" w:afterAutospacing="1" w:line="240" w:lineRule="auto"/>
              <w:ind w:left="425" w:hanging="425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426" w:hanging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E2AF5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2. Порядок формирования фонда учебников школьной библиотеки.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426" w:hanging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sz w:val="28"/>
                <w:szCs w:val="28"/>
                <w:lang w:eastAsia="ru-RU"/>
              </w:rPr>
              <w:t> 2.1.Комплектование фонда учебников происходит на основе Приказа Министерства  Образования и науки  РФ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426" w:hanging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sz w:val="28"/>
                <w:szCs w:val="28"/>
                <w:lang w:eastAsia="ru-RU"/>
              </w:rPr>
              <w:t> 2.2.Фонд учебной литературы комплектуется на средства республиканских субвенций, предоставляемых муниципальным образованиям в части расходов на приобретение учебников на учебный год.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426" w:hanging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sz w:val="28"/>
                <w:szCs w:val="28"/>
                <w:lang w:eastAsia="ru-RU"/>
              </w:rPr>
              <w:t>2.3.Ответственность за обеспечение обучающихся учебниками несет руководитель образовательного учреждения.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426" w:hanging="47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sz w:val="28"/>
                <w:szCs w:val="28"/>
                <w:lang w:eastAsia="ru-RU"/>
              </w:rPr>
              <w:t>2.4. Механизм формирования фонда учебников включает следующие этапы: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-44" w:firstLine="4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sz w:val="28"/>
                <w:szCs w:val="28"/>
                <w:lang w:eastAsia="ru-RU"/>
              </w:rPr>
              <w:t>- проведение диагностики обеспеченности учащихся школы учебниками на новый учебный год осуществляет заведующей библиотекой совместно  с заместителями директора по УР.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sz w:val="28"/>
                <w:szCs w:val="28"/>
                <w:lang w:eastAsia="ru-RU"/>
              </w:rPr>
              <w:t>- ознакомление педагогического коллектива с Федеральным перечнем учебников, рекомендованных (допущенных) к использованию в образовательных учреждениях на новый учебный год осуществляется заместителями директора по УР.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-4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sz w:val="28"/>
                <w:szCs w:val="28"/>
                <w:lang w:eastAsia="ru-RU"/>
              </w:rPr>
              <w:t>- составление перспективного плана обеспеченности обучающихся учебниками на новый учебный год осуществляется заведующей библиотекой и согласуется  с заместителями директора по УР.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-185" w:firstLine="18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sz w:val="28"/>
                <w:szCs w:val="28"/>
                <w:lang w:eastAsia="ru-RU"/>
              </w:rPr>
              <w:t>- утверждение перспективного плана обеспеченности обучающихся учебниками осуществляется на педагогическом совете школы.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-185" w:firstLine="18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sz w:val="28"/>
                <w:szCs w:val="28"/>
                <w:lang w:eastAsia="ru-RU"/>
              </w:rPr>
              <w:t>- оформление заказа учебников осуществляется на основе перспективного плана обеспеченности обучающихся учебниками заведующей библиотекой и согласуется с заместителями директора по УР и утверждается директором ОУ.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-185" w:firstLine="18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sz w:val="28"/>
                <w:szCs w:val="28"/>
                <w:lang w:eastAsia="ru-RU"/>
              </w:rPr>
              <w:t>- приём и техническую обработку поступивших учебников осуществляют работники библиотеки ОУ.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426" w:hanging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sz w:val="28"/>
                <w:szCs w:val="28"/>
                <w:lang w:eastAsia="ru-RU"/>
              </w:rPr>
              <w:t>2.5.Классные руководители, учителя-предметники получают информацию об обеспеченности учебниками обучающихся на новый учебный год от заведующей библиотекой. Информирование родителей о порядке обеспечения учебниками осуществляется через классных руководителей, сайт школы.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426" w:hanging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CE2AF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3. Порядок использования фонда учебников школьной библиотеки.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426" w:hanging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3.1.Все категории обучающихся ОУ имеют право бесплатного пользования</w:t>
            </w:r>
            <w:r w:rsidRPr="00F93B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учебниками из фонда библиотеки, в первую очередь учащиеся из многодетных и малообеспеченных семьей.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426" w:hanging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3.2.Учебники выдаются в пользование обучающимся на текущий учебный год. Учебники, по которым обучение ведется два или несколько лет, могут быть выданы обучающимся на несколько лет.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426" w:hanging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3.3.Обучающиеся ОУ  получают учебники из фонда биб</w:t>
            </w:r>
            <w:r w:rsidRPr="00F93B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лиотеки  в начале учебного года, если они имеются в наличии.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426" w:hanging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3.4.Выдача комплектов учебников  фиксируется работниками школьной библиотеки в «Журнале выдачи учебников».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426" w:hanging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3.5. При выбытии из ОУ обучающийся или его родители (законные представители ребенка) должны сдать комплект учебников, выданный в пользование библиотекой и получить обходной лист.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426" w:hanging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3.6. В случае порчи или потери учебника родители (законные представители ребенка) обязаны возместить ущерб и вернуть в библиотеку новый учебник.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426" w:hanging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93B0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3.7. По мере поступления учебников в школьный библиотечный фонд, они будут выдаваться учащимся.</w:t>
            </w:r>
          </w:p>
          <w:p w:rsidR="003D4EA0" w:rsidRPr="00CE2AF5" w:rsidRDefault="003D4EA0" w:rsidP="00650DA7">
            <w:pPr>
              <w:spacing w:before="100" w:beforeAutospacing="1" w:after="100" w:afterAutospacing="1" w:line="240" w:lineRule="auto"/>
              <w:ind w:left="426" w:hanging="42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E2AF5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D4EA0" w:rsidRPr="00F93B05" w:rsidRDefault="003D4EA0" w:rsidP="00F93B05">
      <w:pPr>
        <w:ind w:left="426" w:hanging="426"/>
        <w:rPr>
          <w:sz w:val="28"/>
          <w:szCs w:val="28"/>
        </w:rPr>
      </w:pPr>
    </w:p>
    <w:sectPr w:rsidR="003D4EA0" w:rsidRPr="00F93B05" w:rsidSect="00603972">
      <w:pgSz w:w="11906" w:h="16838"/>
      <w:pgMar w:top="1134" w:right="56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D85"/>
    <w:rsid w:val="002639E9"/>
    <w:rsid w:val="003D4EA0"/>
    <w:rsid w:val="005D63F4"/>
    <w:rsid w:val="00603972"/>
    <w:rsid w:val="00650DA7"/>
    <w:rsid w:val="006A7EE0"/>
    <w:rsid w:val="006C23C8"/>
    <w:rsid w:val="00781416"/>
    <w:rsid w:val="008708F3"/>
    <w:rsid w:val="008D6F7B"/>
    <w:rsid w:val="0091374A"/>
    <w:rsid w:val="00A55C33"/>
    <w:rsid w:val="00CE2AF5"/>
    <w:rsid w:val="00E63C6D"/>
    <w:rsid w:val="00EA6C5F"/>
    <w:rsid w:val="00F93B05"/>
    <w:rsid w:val="00FA3D85"/>
    <w:rsid w:val="00FC2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74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№1_"/>
    <w:basedOn w:val="DefaultParagraphFont"/>
    <w:link w:val="10"/>
    <w:uiPriority w:val="99"/>
    <w:locked/>
    <w:rsid w:val="00603972"/>
    <w:rPr>
      <w:rFonts w:cs="Times New Roman"/>
      <w:spacing w:val="10"/>
      <w:sz w:val="25"/>
      <w:szCs w:val="25"/>
      <w:lang w:bidi="ar-SA"/>
    </w:rPr>
  </w:style>
  <w:style w:type="paragraph" w:customStyle="1" w:styleId="10">
    <w:name w:val="Заголовок №1"/>
    <w:basedOn w:val="Normal"/>
    <w:link w:val="1"/>
    <w:uiPriority w:val="99"/>
    <w:rsid w:val="00603972"/>
    <w:pPr>
      <w:shd w:val="clear" w:color="auto" w:fill="FFFFFF"/>
      <w:spacing w:after="60" w:line="240" w:lineRule="atLeast"/>
      <w:outlineLvl w:val="0"/>
    </w:pPr>
    <w:rPr>
      <w:rFonts w:ascii="Times New Roman" w:hAnsi="Times New Roman"/>
      <w:noProof/>
      <w:spacing w:val="10"/>
      <w:sz w:val="25"/>
      <w:szCs w:val="25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1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3</Pages>
  <Words>805</Words>
  <Characters>4594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индира</cp:lastModifiedBy>
  <cp:revision>10</cp:revision>
  <cp:lastPrinted>2019-02-27T08:23:00Z</cp:lastPrinted>
  <dcterms:created xsi:type="dcterms:W3CDTF">2019-02-27T07:43:00Z</dcterms:created>
  <dcterms:modified xsi:type="dcterms:W3CDTF">2019-02-27T08:23:00Z</dcterms:modified>
</cp:coreProperties>
</file>